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6D6E9" w14:textId="77777777" w:rsidR="00307445" w:rsidRDefault="00307445" w:rsidP="00B00262">
      <w:pPr>
        <w:spacing w:line="360" w:lineRule="auto"/>
        <w:jc w:val="center"/>
        <w:rPr>
          <w:b/>
          <w:bCs/>
          <w:sz w:val="28"/>
          <w:szCs w:val="28"/>
        </w:rPr>
      </w:pPr>
    </w:p>
    <w:p w14:paraId="567F737F" w14:textId="77777777" w:rsidR="00307445" w:rsidRDefault="00B00262" w:rsidP="00307445">
      <w:pPr>
        <w:spacing w:line="360" w:lineRule="auto"/>
        <w:jc w:val="center"/>
        <w:rPr>
          <w:b/>
          <w:bCs/>
          <w:sz w:val="28"/>
          <w:szCs w:val="28"/>
        </w:rPr>
      </w:pPr>
      <w:r>
        <w:rPr>
          <w:b/>
          <w:bCs/>
          <w:sz w:val="28"/>
          <w:szCs w:val="28"/>
        </w:rPr>
        <w:t>JUMEIRAH GOLF ESTATES</w:t>
      </w:r>
      <w:r w:rsidR="00307445">
        <w:rPr>
          <w:b/>
          <w:bCs/>
          <w:sz w:val="28"/>
          <w:szCs w:val="28"/>
        </w:rPr>
        <w:t xml:space="preserve"> NAMED A TOP REAL ESTATE COMPANY IN THE ARAB WORLD FOR THE SECOND CONSECUTIVE YEAR</w:t>
      </w:r>
    </w:p>
    <w:p w14:paraId="727EBA95" w14:textId="77777777" w:rsidR="00307445" w:rsidRPr="00084010" w:rsidRDefault="00307445" w:rsidP="00307445">
      <w:pPr>
        <w:spacing w:line="360" w:lineRule="auto"/>
        <w:jc w:val="center"/>
        <w:rPr>
          <w:b/>
          <w:bCs/>
          <w:color w:val="000000" w:themeColor="text1"/>
          <w:sz w:val="22"/>
          <w:szCs w:val="22"/>
        </w:rPr>
      </w:pPr>
    </w:p>
    <w:p w14:paraId="02C8D21B" w14:textId="496949EC" w:rsidR="003D7A9E" w:rsidRPr="00455154" w:rsidRDefault="009E304F" w:rsidP="001E463E">
      <w:pPr>
        <w:jc w:val="lowKashida"/>
        <w:rPr>
          <w:rFonts w:eastAsia="Times New Roman" w:cs="Arial"/>
          <w:color w:val="000000" w:themeColor="text1"/>
          <w:sz w:val="22"/>
          <w:szCs w:val="22"/>
          <w:lang w:eastAsia="en-GB"/>
        </w:rPr>
      </w:pPr>
      <w:r w:rsidRPr="00455154">
        <w:rPr>
          <w:b/>
          <w:sz w:val="22"/>
          <w:szCs w:val="22"/>
        </w:rPr>
        <w:t>Dubai, United Arab Emirates,</w:t>
      </w:r>
      <w:r w:rsidR="007E2A24">
        <w:rPr>
          <w:b/>
          <w:sz w:val="22"/>
          <w:szCs w:val="22"/>
        </w:rPr>
        <w:t xml:space="preserve"> </w:t>
      </w:r>
      <w:r w:rsidR="00BD00F5">
        <w:rPr>
          <w:b/>
          <w:sz w:val="22"/>
          <w:szCs w:val="22"/>
          <w:lang w:val="en-US"/>
        </w:rPr>
        <w:t>17</w:t>
      </w:r>
      <w:r w:rsidR="00455154" w:rsidRPr="00455154">
        <w:rPr>
          <w:b/>
          <w:sz w:val="22"/>
          <w:szCs w:val="22"/>
          <w:lang w:val="en-US"/>
        </w:rPr>
        <w:t xml:space="preserve"> September,</w:t>
      </w:r>
      <w:r w:rsidRPr="00455154">
        <w:rPr>
          <w:b/>
          <w:sz w:val="22"/>
          <w:szCs w:val="22"/>
        </w:rPr>
        <w:t xml:space="preserve"> </w:t>
      </w:r>
      <w:r w:rsidR="00455154" w:rsidRPr="00455154">
        <w:rPr>
          <w:b/>
          <w:sz w:val="22"/>
          <w:szCs w:val="22"/>
        </w:rPr>
        <w:t>2017</w:t>
      </w:r>
      <w:r w:rsidRPr="00455154">
        <w:rPr>
          <w:b/>
          <w:sz w:val="22"/>
          <w:szCs w:val="22"/>
        </w:rPr>
        <w:t xml:space="preserve"> </w:t>
      </w:r>
      <w:r w:rsidR="00307445" w:rsidRPr="00455154">
        <w:rPr>
          <w:color w:val="000000" w:themeColor="text1"/>
          <w:sz w:val="22"/>
          <w:szCs w:val="22"/>
        </w:rPr>
        <w:t xml:space="preserve">Jumeirah Golf Estates (JGE), the world-class residential golf destination offering luxury homes and leisure facilities among two internationally-acclaimed championship golf courses, </w:t>
      </w:r>
      <w:r w:rsidR="00307445" w:rsidRPr="00455154">
        <w:rPr>
          <w:rFonts w:eastAsia="Times New Roman" w:cs="Arial"/>
          <w:color w:val="000000" w:themeColor="text1"/>
          <w:sz w:val="22"/>
          <w:szCs w:val="22"/>
          <w:lang w:eastAsia="en-GB"/>
        </w:rPr>
        <w:t xml:space="preserve">has </w:t>
      </w:r>
      <w:r w:rsidR="00307445" w:rsidRPr="00307445">
        <w:rPr>
          <w:rFonts w:eastAsia="Times New Roman" w:cs="Arial"/>
          <w:color w:val="000000" w:themeColor="text1"/>
          <w:sz w:val="22"/>
          <w:szCs w:val="22"/>
          <w:lang w:eastAsia="en-GB"/>
        </w:rPr>
        <w:t xml:space="preserve">been honoured by Forbes Middle East as </w:t>
      </w:r>
      <w:r w:rsidR="00307445" w:rsidRPr="00455154">
        <w:rPr>
          <w:color w:val="000000" w:themeColor="text1"/>
          <w:sz w:val="22"/>
          <w:szCs w:val="22"/>
          <w:lang w:val="en-US"/>
        </w:rPr>
        <w:t>one of the winners in the category ‘Top Unlisted Real Estate Developers in the Arab World’.</w:t>
      </w:r>
      <w:r w:rsidR="003D7A9E" w:rsidRPr="00455154">
        <w:rPr>
          <w:sz w:val="22"/>
          <w:szCs w:val="22"/>
        </w:rPr>
        <w:t xml:space="preserve"> </w:t>
      </w:r>
    </w:p>
    <w:p w14:paraId="6D30FF8B" w14:textId="77777777" w:rsidR="003D7A9E" w:rsidRPr="00455154" w:rsidRDefault="003D7A9E" w:rsidP="00084010">
      <w:pPr>
        <w:rPr>
          <w:sz w:val="22"/>
          <w:szCs w:val="22"/>
        </w:rPr>
      </w:pPr>
    </w:p>
    <w:p w14:paraId="0BC85802" w14:textId="77777777" w:rsidR="00307445" w:rsidRPr="00455154" w:rsidRDefault="00455154" w:rsidP="00455154">
      <w:pPr>
        <w:spacing w:after="120"/>
        <w:jc w:val="both"/>
        <w:rPr>
          <w:sz w:val="22"/>
          <w:szCs w:val="22"/>
        </w:rPr>
      </w:pPr>
      <w:r>
        <w:rPr>
          <w:sz w:val="22"/>
          <w:szCs w:val="22"/>
        </w:rPr>
        <w:t>JGE’s wins</w:t>
      </w:r>
      <w:r w:rsidR="003D7A9E" w:rsidRPr="00084010">
        <w:rPr>
          <w:sz w:val="22"/>
          <w:szCs w:val="22"/>
        </w:rPr>
        <w:t xml:space="preserve"> in the face of such fierce competition is testament to its unique products and ability to monitor and adapt to the needs of the market. More than just a destination, JGE offers an unmatched outdoor community living experience in the heart of new Dubai. While its championship golf courses are among the best in world, the luxury standard of homes on the side-lines matches the superior quality of the greens. </w:t>
      </w:r>
    </w:p>
    <w:p w14:paraId="1FE50D7C" w14:textId="3049FBD4" w:rsidR="00307445" w:rsidRPr="00307445" w:rsidRDefault="0013705F" w:rsidP="00084010">
      <w:pPr>
        <w:spacing w:after="300"/>
        <w:jc w:val="both"/>
        <w:rPr>
          <w:rFonts w:eastAsia="Times New Roman" w:cs="Arial"/>
          <w:color w:val="000000" w:themeColor="text1"/>
          <w:sz w:val="22"/>
          <w:szCs w:val="22"/>
          <w:lang w:eastAsia="en-GB"/>
        </w:rPr>
      </w:pPr>
      <w:r w:rsidRPr="0013705F">
        <w:rPr>
          <w:sz w:val="22"/>
          <w:szCs w:val="22"/>
        </w:rPr>
        <w:t xml:space="preserve">Abdulaziz Bukhatir, Executive director at Jumeirah Golf Estates </w:t>
      </w:r>
      <w:r>
        <w:rPr>
          <w:sz w:val="22"/>
          <w:szCs w:val="22"/>
        </w:rPr>
        <w:t xml:space="preserve">has </w:t>
      </w:r>
      <w:r w:rsidR="00307445" w:rsidRPr="0013705F">
        <w:rPr>
          <w:sz w:val="22"/>
          <w:szCs w:val="22"/>
        </w:rPr>
        <w:t>received the award at a gala dinner at </w:t>
      </w:r>
      <w:r w:rsidR="007E2A24" w:rsidRPr="0013705F">
        <w:rPr>
          <w:sz w:val="22"/>
          <w:szCs w:val="22"/>
        </w:rPr>
        <w:t xml:space="preserve">the Waldorf Astoria in Dubai, </w:t>
      </w:r>
      <w:bookmarkStart w:id="0" w:name="_GoBack"/>
      <w:bookmarkEnd w:id="0"/>
      <w:r w:rsidR="00307445" w:rsidRPr="0013705F">
        <w:rPr>
          <w:sz w:val="22"/>
          <w:szCs w:val="22"/>
        </w:rPr>
        <w:t>against considerable</w:t>
      </w:r>
      <w:r w:rsidR="00307445" w:rsidRPr="00307445">
        <w:rPr>
          <w:rFonts w:eastAsia="Times New Roman" w:cs="Arial"/>
          <w:color w:val="000000" w:themeColor="text1"/>
          <w:sz w:val="22"/>
          <w:szCs w:val="22"/>
          <w:lang w:eastAsia="en-GB"/>
        </w:rPr>
        <w:t xml:space="preserve"> competition from developers across the </w:t>
      </w:r>
      <w:r w:rsidR="007E2A24">
        <w:rPr>
          <w:rFonts w:eastAsia="Times New Roman" w:cs="Arial"/>
          <w:color w:val="000000" w:themeColor="text1"/>
          <w:sz w:val="22"/>
          <w:szCs w:val="22"/>
          <w:lang w:eastAsia="en-GB"/>
        </w:rPr>
        <w:t>region</w:t>
      </w:r>
      <w:r w:rsidR="00307445" w:rsidRPr="00307445">
        <w:rPr>
          <w:rFonts w:eastAsia="Times New Roman" w:cs="Arial"/>
          <w:color w:val="000000" w:themeColor="text1"/>
          <w:sz w:val="22"/>
          <w:szCs w:val="22"/>
          <w:lang w:eastAsia="en-GB"/>
        </w:rPr>
        <w:t>.</w:t>
      </w:r>
    </w:p>
    <w:p w14:paraId="31430FD6" w14:textId="77777777" w:rsidR="00356CCE" w:rsidRPr="001E463E" w:rsidRDefault="00307445" w:rsidP="001E463E">
      <w:pPr>
        <w:spacing w:after="300"/>
        <w:jc w:val="both"/>
        <w:rPr>
          <w:rFonts w:eastAsia="Times New Roman" w:cs="Arial"/>
          <w:color w:val="000000" w:themeColor="text1"/>
          <w:sz w:val="22"/>
          <w:szCs w:val="22"/>
          <w:lang w:eastAsia="en-GB"/>
        </w:rPr>
      </w:pPr>
      <w:r w:rsidRPr="001E463E">
        <w:rPr>
          <w:rFonts w:eastAsia="Times New Roman" w:cs="Arial"/>
          <w:color w:val="000000" w:themeColor="text1"/>
          <w:sz w:val="22"/>
          <w:szCs w:val="22"/>
          <w:lang w:eastAsia="en-GB"/>
        </w:rPr>
        <w:t xml:space="preserve">"Forbes Middle East celebrates </w:t>
      </w:r>
      <w:r w:rsidR="009C0033">
        <w:rPr>
          <w:rFonts w:eastAsia="Times New Roman" w:cs="Arial"/>
          <w:color w:val="000000" w:themeColor="text1"/>
          <w:sz w:val="22"/>
          <w:szCs w:val="22"/>
          <w:lang w:eastAsia="en-GB"/>
        </w:rPr>
        <w:t xml:space="preserve">the </w:t>
      </w:r>
      <w:r w:rsidRPr="001E463E">
        <w:rPr>
          <w:rFonts w:eastAsia="Times New Roman" w:cs="Arial"/>
          <w:color w:val="000000" w:themeColor="text1"/>
          <w:sz w:val="22"/>
          <w:szCs w:val="22"/>
          <w:lang w:eastAsia="en-GB"/>
        </w:rPr>
        <w:t>leading innovator</w:t>
      </w:r>
      <w:r w:rsidR="00335ED9" w:rsidRPr="001E463E">
        <w:rPr>
          <w:rFonts w:eastAsia="Times New Roman" w:cs="Arial"/>
          <w:color w:val="000000" w:themeColor="text1"/>
          <w:sz w:val="22"/>
          <w:szCs w:val="22"/>
          <w:lang w:eastAsia="en-GB"/>
        </w:rPr>
        <w:t xml:space="preserve">s in the </w:t>
      </w:r>
      <w:r w:rsidR="009C0033" w:rsidRPr="001E463E">
        <w:rPr>
          <w:rFonts w:eastAsia="Times New Roman" w:cs="Arial"/>
          <w:color w:val="000000" w:themeColor="text1"/>
          <w:sz w:val="22"/>
          <w:szCs w:val="22"/>
          <w:lang w:eastAsia="en-GB"/>
        </w:rPr>
        <w:t xml:space="preserve">region’s </w:t>
      </w:r>
      <w:r w:rsidR="00335ED9" w:rsidRPr="001E463E">
        <w:rPr>
          <w:rFonts w:eastAsia="Times New Roman" w:cs="Arial"/>
          <w:color w:val="000000" w:themeColor="text1"/>
          <w:sz w:val="22"/>
          <w:szCs w:val="22"/>
          <w:lang w:eastAsia="en-GB"/>
        </w:rPr>
        <w:t xml:space="preserve">real estate industry, and we are </w:t>
      </w:r>
      <w:r w:rsidR="00356CCE" w:rsidRPr="001E463E">
        <w:rPr>
          <w:rFonts w:eastAsia="Times New Roman" w:cs="Arial"/>
          <w:color w:val="000000" w:themeColor="text1"/>
          <w:sz w:val="22"/>
          <w:szCs w:val="22"/>
          <w:lang w:eastAsia="en-GB"/>
        </w:rPr>
        <w:t xml:space="preserve">proud </w:t>
      </w:r>
      <w:r w:rsidR="007E2A24" w:rsidRPr="001E463E">
        <w:rPr>
          <w:rFonts w:eastAsia="Times New Roman" w:cs="Arial"/>
          <w:color w:val="000000" w:themeColor="text1"/>
          <w:sz w:val="22"/>
          <w:szCs w:val="22"/>
          <w:lang w:eastAsia="en-GB"/>
        </w:rPr>
        <w:t xml:space="preserve">to </w:t>
      </w:r>
      <w:r w:rsidR="009C0033" w:rsidRPr="001E463E">
        <w:rPr>
          <w:rFonts w:eastAsia="Times New Roman" w:cs="Arial"/>
          <w:color w:val="000000" w:themeColor="text1"/>
          <w:sz w:val="22"/>
          <w:szCs w:val="22"/>
          <w:lang w:eastAsia="en-GB"/>
        </w:rPr>
        <w:t>be</w:t>
      </w:r>
      <w:r w:rsidR="007E2A24" w:rsidRPr="001E463E">
        <w:rPr>
          <w:rFonts w:eastAsia="Times New Roman" w:cs="Arial"/>
          <w:color w:val="000000" w:themeColor="text1"/>
          <w:sz w:val="22"/>
          <w:szCs w:val="22"/>
          <w:lang w:eastAsia="en-GB"/>
        </w:rPr>
        <w:t xml:space="preserve"> </w:t>
      </w:r>
      <w:r w:rsidR="009C0033" w:rsidRPr="001E463E">
        <w:rPr>
          <w:rFonts w:eastAsia="Times New Roman" w:cs="Arial"/>
          <w:color w:val="000000" w:themeColor="text1"/>
          <w:sz w:val="22"/>
          <w:szCs w:val="22"/>
          <w:lang w:eastAsia="en-GB"/>
        </w:rPr>
        <w:t xml:space="preserve">named one of the </w:t>
      </w:r>
      <w:r w:rsidR="009C0033">
        <w:rPr>
          <w:rFonts w:eastAsia="Times New Roman" w:cs="Arial"/>
          <w:color w:val="000000" w:themeColor="text1"/>
          <w:sz w:val="22"/>
          <w:szCs w:val="22"/>
          <w:lang w:eastAsia="en-GB"/>
        </w:rPr>
        <w:t>top</w:t>
      </w:r>
      <w:r w:rsidR="009C0033" w:rsidRPr="001E463E">
        <w:rPr>
          <w:rFonts w:eastAsia="Times New Roman" w:cs="Arial"/>
          <w:color w:val="000000" w:themeColor="text1"/>
          <w:sz w:val="22"/>
          <w:szCs w:val="22"/>
          <w:lang w:eastAsia="en-GB"/>
        </w:rPr>
        <w:t xml:space="preserve"> companies</w:t>
      </w:r>
      <w:r w:rsidR="009C0033">
        <w:rPr>
          <w:rFonts w:eastAsia="Times New Roman" w:cs="Arial"/>
          <w:color w:val="000000" w:themeColor="text1"/>
          <w:sz w:val="22"/>
          <w:szCs w:val="22"/>
          <w:lang w:eastAsia="en-GB"/>
        </w:rPr>
        <w:t xml:space="preserve"> driving the</w:t>
      </w:r>
      <w:r w:rsidR="009C0033" w:rsidRPr="001E463E">
        <w:rPr>
          <w:rFonts w:eastAsia="Times New Roman" w:cs="Arial"/>
          <w:color w:val="000000" w:themeColor="text1"/>
          <w:sz w:val="22"/>
          <w:szCs w:val="22"/>
          <w:lang w:eastAsia="en-GB"/>
        </w:rPr>
        <w:t xml:space="preserve"> sector</w:t>
      </w:r>
      <w:r w:rsidR="009C0033">
        <w:rPr>
          <w:rFonts w:eastAsia="Times New Roman" w:cs="Arial"/>
          <w:color w:val="000000" w:themeColor="text1"/>
          <w:sz w:val="22"/>
          <w:szCs w:val="22"/>
          <w:lang w:eastAsia="en-GB"/>
        </w:rPr>
        <w:t>’s growth</w:t>
      </w:r>
      <w:r w:rsidR="009C0033" w:rsidRPr="001E463E">
        <w:rPr>
          <w:rFonts w:eastAsia="Times New Roman" w:cs="Arial"/>
          <w:color w:val="000000" w:themeColor="text1"/>
          <w:sz w:val="22"/>
          <w:szCs w:val="22"/>
          <w:lang w:eastAsia="en-GB"/>
        </w:rPr>
        <w:t xml:space="preserve">,” commented </w:t>
      </w:r>
      <w:proofErr w:type="spellStart"/>
      <w:r w:rsidR="009C0033" w:rsidRPr="001E463E">
        <w:rPr>
          <w:rFonts w:eastAsia="Times New Roman" w:cs="Arial"/>
          <w:color w:val="000000" w:themeColor="text1"/>
          <w:sz w:val="22"/>
          <w:szCs w:val="22"/>
          <w:lang w:eastAsia="en-GB"/>
        </w:rPr>
        <w:t>Yousuf</w:t>
      </w:r>
      <w:proofErr w:type="spellEnd"/>
      <w:r w:rsidR="009C0033" w:rsidRPr="001E463E">
        <w:rPr>
          <w:rFonts w:eastAsia="Times New Roman" w:cs="Arial"/>
          <w:color w:val="000000" w:themeColor="text1"/>
          <w:sz w:val="22"/>
          <w:szCs w:val="22"/>
          <w:lang w:eastAsia="en-GB"/>
        </w:rPr>
        <w:t xml:space="preserve"> </w:t>
      </w:r>
      <w:proofErr w:type="spellStart"/>
      <w:r w:rsidR="009C0033" w:rsidRPr="001E463E">
        <w:rPr>
          <w:rFonts w:eastAsia="Times New Roman" w:cs="Arial"/>
          <w:color w:val="000000" w:themeColor="text1"/>
          <w:sz w:val="22"/>
          <w:szCs w:val="22"/>
          <w:lang w:eastAsia="en-GB"/>
        </w:rPr>
        <w:t>Kazim</w:t>
      </w:r>
      <w:proofErr w:type="spellEnd"/>
      <w:r w:rsidR="009C0033" w:rsidRPr="001E463E">
        <w:rPr>
          <w:rFonts w:eastAsia="Times New Roman" w:cs="Arial"/>
          <w:color w:val="000000" w:themeColor="text1"/>
          <w:sz w:val="22"/>
          <w:szCs w:val="22"/>
          <w:lang w:eastAsia="en-GB"/>
        </w:rPr>
        <w:t xml:space="preserve">, CEO of Jumeirah Golf Estates. </w:t>
      </w:r>
      <w:r w:rsidR="009C0033">
        <w:rPr>
          <w:rFonts w:eastAsia="Times New Roman" w:cs="Arial"/>
          <w:color w:val="000000" w:themeColor="text1"/>
          <w:sz w:val="22"/>
          <w:szCs w:val="22"/>
          <w:lang w:eastAsia="en-GB"/>
        </w:rPr>
        <w:t>“Our goal is</w:t>
      </w:r>
      <w:r w:rsidR="007E2A24" w:rsidRPr="009C0033">
        <w:rPr>
          <w:rFonts w:eastAsia="Times New Roman" w:cs="Arial"/>
          <w:color w:val="000000" w:themeColor="text1"/>
          <w:sz w:val="22"/>
          <w:szCs w:val="22"/>
          <w:lang w:eastAsia="en-GB"/>
        </w:rPr>
        <w:t xml:space="preserve"> to reinforce JGE as a world-class residential and leisure destination</w:t>
      </w:r>
      <w:r w:rsidR="009C0033" w:rsidRPr="009C0033">
        <w:rPr>
          <w:rFonts w:eastAsia="Times New Roman" w:cs="Arial"/>
          <w:color w:val="000000" w:themeColor="text1"/>
          <w:sz w:val="22"/>
          <w:szCs w:val="22"/>
          <w:lang w:eastAsia="en-GB"/>
        </w:rPr>
        <w:t>,</w:t>
      </w:r>
      <w:r w:rsidR="007E2A24" w:rsidRPr="009C0033">
        <w:rPr>
          <w:rFonts w:eastAsia="Times New Roman" w:cs="Arial"/>
          <w:color w:val="000000" w:themeColor="text1"/>
          <w:sz w:val="22"/>
          <w:szCs w:val="22"/>
          <w:lang w:eastAsia="en-GB"/>
        </w:rPr>
        <w:t xml:space="preserve"> in line with evolving market needs</w:t>
      </w:r>
      <w:r w:rsidR="009C0033" w:rsidRPr="009C0033">
        <w:rPr>
          <w:rFonts w:eastAsia="Times New Roman" w:cs="Arial"/>
          <w:color w:val="000000" w:themeColor="text1"/>
          <w:sz w:val="22"/>
          <w:szCs w:val="22"/>
          <w:lang w:eastAsia="en-GB"/>
        </w:rPr>
        <w:t xml:space="preserve">. Such recognition from Forbes as well as the significant interest we continue receive from </w:t>
      </w:r>
      <w:r w:rsidR="009C0033" w:rsidRPr="001E463E">
        <w:rPr>
          <w:rFonts w:eastAsia="Times New Roman" w:cs="Arial"/>
          <w:color w:val="000000" w:themeColor="text1"/>
          <w:sz w:val="22"/>
          <w:szCs w:val="22"/>
          <w:lang w:eastAsia="en-GB"/>
        </w:rPr>
        <w:t xml:space="preserve">local and international investors and home-owners, is testament to the success of our efforts.” </w:t>
      </w:r>
    </w:p>
    <w:p w14:paraId="74C34AA6" w14:textId="77777777" w:rsidR="00307445" w:rsidRPr="003B51DC" w:rsidRDefault="00307445" w:rsidP="00084010">
      <w:pPr>
        <w:spacing w:after="300"/>
        <w:jc w:val="both"/>
        <w:rPr>
          <w:rFonts w:eastAsia="Times New Roman" w:cs="Arial"/>
          <w:color w:val="000000" w:themeColor="text1"/>
          <w:sz w:val="22"/>
          <w:szCs w:val="22"/>
          <w:lang w:eastAsia="en-GB"/>
        </w:rPr>
      </w:pPr>
      <w:r w:rsidRPr="00307445">
        <w:rPr>
          <w:rFonts w:eastAsia="Times New Roman" w:cs="Arial"/>
          <w:color w:val="000000" w:themeColor="text1"/>
          <w:sz w:val="22"/>
          <w:szCs w:val="22"/>
          <w:lang w:eastAsia="en-GB"/>
        </w:rPr>
        <w:t>The Forbes Middle East event ranked the Arab World's Top 100 real estate companies and consultants to recogni</w:t>
      </w:r>
      <w:r w:rsidR="009C0033">
        <w:rPr>
          <w:rFonts w:eastAsia="Times New Roman" w:cs="Arial"/>
          <w:color w:val="000000" w:themeColor="text1"/>
          <w:sz w:val="22"/>
          <w:szCs w:val="22"/>
          <w:lang w:eastAsia="en-GB"/>
        </w:rPr>
        <w:t>s</w:t>
      </w:r>
      <w:r w:rsidRPr="00307445">
        <w:rPr>
          <w:rFonts w:eastAsia="Times New Roman" w:cs="Arial"/>
          <w:color w:val="000000" w:themeColor="text1"/>
          <w:sz w:val="22"/>
          <w:szCs w:val="22"/>
          <w:lang w:eastAsia="en-GB"/>
        </w:rPr>
        <w:t xml:space="preserve">e their significant contribution to shaping the country's real estate sector. Business leaders and the </w:t>
      </w:r>
      <w:proofErr w:type="spellStart"/>
      <w:r w:rsidRPr="00307445">
        <w:rPr>
          <w:rFonts w:eastAsia="Times New Roman" w:cs="Arial"/>
          <w:color w:val="000000" w:themeColor="text1"/>
          <w:sz w:val="22"/>
          <w:szCs w:val="22"/>
          <w:lang w:eastAsia="en-GB"/>
        </w:rPr>
        <w:t>vision</w:t>
      </w:r>
      <w:r w:rsidR="001E463E">
        <w:rPr>
          <w:rFonts w:eastAsia="Times New Roman" w:cs="Arial"/>
          <w:color w:val="000000" w:themeColor="text1"/>
          <w:sz w:val="22"/>
          <w:szCs w:val="22"/>
          <w:lang w:eastAsia="en-GB"/>
        </w:rPr>
        <w:t>airies</w:t>
      </w:r>
      <w:proofErr w:type="spellEnd"/>
      <w:r w:rsidR="001E463E">
        <w:rPr>
          <w:rFonts w:eastAsia="Times New Roman" w:cs="Arial"/>
          <w:color w:val="000000" w:themeColor="text1"/>
          <w:sz w:val="22"/>
          <w:szCs w:val="22"/>
          <w:lang w:eastAsia="en-GB"/>
        </w:rPr>
        <w:t xml:space="preserve"> </w:t>
      </w:r>
      <w:r w:rsidRPr="00307445">
        <w:rPr>
          <w:rFonts w:eastAsia="Times New Roman" w:cs="Arial"/>
          <w:color w:val="000000" w:themeColor="text1"/>
          <w:sz w:val="22"/>
          <w:szCs w:val="22"/>
          <w:lang w:eastAsia="en-GB"/>
        </w:rPr>
        <w:t xml:space="preserve">of top enterprises were celebrated along with their contribution to </w:t>
      </w:r>
      <w:r w:rsidRPr="003B51DC">
        <w:rPr>
          <w:rFonts w:eastAsia="Times New Roman" w:cs="Arial"/>
          <w:color w:val="000000" w:themeColor="text1"/>
          <w:sz w:val="22"/>
          <w:szCs w:val="22"/>
          <w:lang w:eastAsia="en-GB"/>
        </w:rPr>
        <w:t>the economic development of the Arab world.</w:t>
      </w:r>
    </w:p>
    <w:p w14:paraId="0313AE35" w14:textId="77777777" w:rsidR="00084010" w:rsidRPr="00084010" w:rsidRDefault="00307445" w:rsidP="003B51DC">
      <w:pPr>
        <w:spacing w:after="120"/>
        <w:jc w:val="both"/>
        <w:rPr>
          <w:sz w:val="22"/>
          <w:szCs w:val="22"/>
        </w:rPr>
      </w:pPr>
      <w:r w:rsidRPr="003B51DC">
        <w:rPr>
          <w:rFonts w:eastAsia="Times New Roman" w:cs="Arial"/>
          <w:color w:val="000000" w:themeColor="text1"/>
          <w:sz w:val="22"/>
          <w:szCs w:val="22"/>
          <w:lang w:eastAsia="en-GB"/>
        </w:rPr>
        <w:t xml:space="preserve">The </w:t>
      </w:r>
      <w:r w:rsidR="00455154" w:rsidRPr="003B51DC">
        <w:rPr>
          <w:rFonts w:eastAsia="Times New Roman" w:cs="Arial"/>
          <w:color w:val="000000" w:themeColor="text1"/>
          <w:sz w:val="22"/>
          <w:szCs w:val="22"/>
          <w:lang w:eastAsia="en-GB"/>
        </w:rPr>
        <w:t xml:space="preserve">award-winning </w:t>
      </w:r>
      <w:r w:rsidR="009C0033">
        <w:rPr>
          <w:rFonts w:eastAsia="Times New Roman" w:cs="Arial"/>
          <w:color w:val="000000" w:themeColor="text1"/>
          <w:sz w:val="22"/>
          <w:szCs w:val="22"/>
          <w:lang w:eastAsia="en-GB"/>
        </w:rPr>
        <w:t>destination has made remarkable strides towards achieving its goal</w:t>
      </w:r>
      <w:r w:rsidR="00455154" w:rsidRPr="003B51DC">
        <w:rPr>
          <w:rFonts w:eastAsia="Times New Roman" w:cs="Arial"/>
          <w:color w:val="000000" w:themeColor="text1"/>
          <w:sz w:val="22"/>
          <w:szCs w:val="22"/>
          <w:lang w:eastAsia="en-GB"/>
        </w:rPr>
        <w:t xml:space="preserve">. </w:t>
      </w:r>
      <w:r w:rsidRPr="003B51DC">
        <w:rPr>
          <w:rFonts w:eastAsia="Times New Roman" w:cs="Arial"/>
          <w:color w:val="000000" w:themeColor="text1"/>
          <w:sz w:val="22"/>
          <w:szCs w:val="22"/>
          <w:lang w:eastAsia="en-GB"/>
        </w:rPr>
        <w:t>Earlier this year, </w:t>
      </w:r>
      <w:r w:rsidR="009C0033">
        <w:rPr>
          <w:sz w:val="22"/>
          <w:szCs w:val="22"/>
        </w:rPr>
        <w:t xml:space="preserve">JGE </w:t>
      </w:r>
      <w:r w:rsidR="00356CCE" w:rsidRPr="003B51DC">
        <w:rPr>
          <w:sz w:val="22"/>
          <w:szCs w:val="22"/>
        </w:rPr>
        <w:t>announce</w:t>
      </w:r>
      <w:r w:rsidR="00084010" w:rsidRPr="003B51DC">
        <w:rPr>
          <w:sz w:val="22"/>
          <w:szCs w:val="22"/>
        </w:rPr>
        <w:t>d</w:t>
      </w:r>
      <w:r w:rsidR="00356CCE" w:rsidRPr="003B51DC">
        <w:rPr>
          <w:sz w:val="22"/>
          <w:szCs w:val="22"/>
        </w:rPr>
        <w:t xml:space="preserve"> that its </w:t>
      </w:r>
      <w:proofErr w:type="spellStart"/>
      <w:r w:rsidR="00356CCE" w:rsidRPr="003B51DC">
        <w:rPr>
          <w:sz w:val="22"/>
          <w:szCs w:val="22"/>
        </w:rPr>
        <w:t>Alandalus</w:t>
      </w:r>
      <w:proofErr w:type="spellEnd"/>
      <w:r w:rsidR="00356CCE" w:rsidRPr="003B51DC">
        <w:rPr>
          <w:sz w:val="22"/>
          <w:szCs w:val="22"/>
        </w:rPr>
        <w:t xml:space="preserve"> Townhouses sold out within three hours of release onto the market.</w:t>
      </w:r>
      <w:r w:rsidR="00084010" w:rsidRPr="003B51DC">
        <w:rPr>
          <w:sz w:val="22"/>
          <w:szCs w:val="22"/>
        </w:rPr>
        <w:t xml:space="preserve"> </w:t>
      </w:r>
      <w:r w:rsidR="003B51DC" w:rsidRPr="003B51DC">
        <w:rPr>
          <w:sz w:val="22"/>
          <w:szCs w:val="22"/>
        </w:rPr>
        <w:t>Introducing a new home concept to Dubai, the townhouses combine modern and traditional Andalusian materials with functional, sophisticated, comfortable indoor and outdoor spaces. The strong demand seen for these townhouses underpins</w:t>
      </w:r>
      <w:r w:rsidR="003B51DC">
        <w:rPr>
          <w:sz w:val="22"/>
          <w:szCs w:val="22"/>
        </w:rPr>
        <w:t xml:space="preserve"> JGE’s</w:t>
      </w:r>
      <w:r w:rsidR="003B51DC" w:rsidRPr="003B51DC">
        <w:rPr>
          <w:sz w:val="22"/>
          <w:szCs w:val="22"/>
        </w:rPr>
        <w:t xml:space="preserve"> reputation for bringing the right type of product to the market at the right price, without compromising on the layout and finishing. </w:t>
      </w:r>
    </w:p>
    <w:p w14:paraId="250EC9F3" w14:textId="77777777" w:rsidR="00084010" w:rsidRPr="00BD00F5" w:rsidRDefault="00BE0AD9" w:rsidP="001E463E">
      <w:pPr>
        <w:spacing w:after="120"/>
        <w:jc w:val="both"/>
        <w:rPr>
          <w:rFonts w:eastAsia="Times New Roman" w:cs="Arial"/>
          <w:color w:val="000000" w:themeColor="text1"/>
          <w:sz w:val="22"/>
          <w:szCs w:val="22"/>
          <w:lang w:eastAsia="en-GB"/>
        </w:rPr>
      </w:pPr>
      <w:r>
        <w:rPr>
          <w:rFonts w:eastAsia="Times New Roman" w:cs="Arial"/>
          <w:color w:val="000000" w:themeColor="text1"/>
          <w:sz w:val="22"/>
          <w:szCs w:val="22"/>
          <w:lang w:eastAsia="en-GB"/>
        </w:rPr>
        <w:t>JGE</w:t>
      </w:r>
      <w:r w:rsidR="00084010" w:rsidRPr="001E463E">
        <w:rPr>
          <w:rFonts w:eastAsia="Times New Roman" w:cs="Arial"/>
          <w:color w:val="000000" w:themeColor="text1"/>
          <w:sz w:val="22"/>
          <w:szCs w:val="22"/>
          <w:lang w:eastAsia="en-GB"/>
        </w:rPr>
        <w:t xml:space="preserve"> Estates appointed Progress Constructions LLC</w:t>
      </w:r>
      <w:r>
        <w:rPr>
          <w:rFonts w:eastAsia="Times New Roman" w:cs="Arial"/>
          <w:color w:val="000000" w:themeColor="text1"/>
          <w:sz w:val="22"/>
          <w:szCs w:val="22"/>
          <w:lang w:eastAsia="en-GB"/>
        </w:rPr>
        <w:t xml:space="preserve"> </w:t>
      </w:r>
      <w:r w:rsidR="00084010" w:rsidRPr="001E463E">
        <w:rPr>
          <w:rFonts w:eastAsia="Times New Roman" w:cs="Arial"/>
          <w:color w:val="000000" w:themeColor="text1"/>
          <w:sz w:val="22"/>
          <w:szCs w:val="22"/>
          <w:lang w:eastAsia="en-GB"/>
        </w:rPr>
        <w:t xml:space="preserve">as the contractor for the townhouses and retail centre of </w:t>
      </w:r>
      <w:proofErr w:type="spellStart"/>
      <w:r w:rsidR="00084010" w:rsidRPr="001E463E">
        <w:rPr>
          <w:rFonts w:eastAsia="Times New Roman" w:cs="Arial"/>
          <w:color w:val="000000" w:themeColor="text1"/>
          <w:sz w:val="22"/>
          <w:szCs w:val="22"/>
          <w:lang w:eastAsia="en-GB"/>
        </w:rPr>
        <w:t>Alandalus</w:t>
      </w:r>
      <w:proofErr w:type="spellEnd"/>
      <w:r>
        <w:rPr>
          <w:rFonts w:eastAsia="Times New Roman" w:cs="Arial"/>
          <w:color w:val="000000" w:themeColor="text1"/>
          <w:sz w:val="22"/>
          <w:szCs w:val="22"/>
          <w:lang w:eastAsia="en-GB"/>
        </w:rPr>
        <w:t xml:space="preserve"> in June</w:t>
      </w:r>
      <w:r w:rsidR="00084010" w:rsidRPr="001E463E">
        <w:rPr>
          <w:rFonts w:eastAsia="Times New Roman" w:cs="Arial"/>
          <w:color w:val="000000" w:themeColor="text1"/>
          <w:sz w:val="22"/>
          <w:szCs w:val="22"/>
          <w:lang w:eastAsia="en-GB"/>
        </w:rPr>
        <w:t xml:space="preserve">, </w:t>
      </w:r>
      <w:r>
        <w:rPr>
          <w:rFonts w:eastAsia="Times New Roman" w:cs="Arial"/>
          <w:color w:val="000000" w:themeColor="text1"/>
          <w:sz w:val="22"/>
          <w:szCs w:val="22"/>
          <w:lang w:eastAsia="en-GB"/>
        </w:rPr>
        <w:t xml:space="preserve">and construction is progressing on schedule. Meanwhile, </w:t>
      </w:r>
      <w:r w:rsidRPr="00BE0AD9">
        <w:rPr>
          <w:rFonts w:eastAsia="Times New Roman" w:cs="Arial"/>
          <w:color w:val="000000" w:themeColor="text1"/>
          <w:sz w:val="22"/>
          <w:szCs w:val="22"/>
          <w:lang w:eastAsia="en-GB"/>
        </w:rPr>
        <w:t xml:space="preserve">Phase 1 </w:t>
      </w:r>
      <w:r>
        <w:rPr>
          <w:rFonts w:eastAsia="Times New Roman" w:cs="Arial"/>
          <w:color w:val="000000" w:themeColor="text1"/>
          <w:sz w:val="22"/>
          <w:szCs w:val="22"/>
          <w:lang w:eastAsia="en-GB"/>
        </w:rPr>
        <w:t xml:space="preserve">of its apartments </w:t>
      </w:r>
      <w:r w:rsidRPr="00BE0AD9">
        <w:rPr>
          <w:rFonts w:eastAsia="Times New Roman" w:cs="Arial"/>
          <w:color w:val="000000" w:themeColor="text1"/>
          <w:sz w:val="22"/>
          <w:szCs w:val="22"/>
          <w:lang w:eastAsia="en-GB"/>
        </w:rPr>
        <w:t xml:space="preserve">(comprising two towers) have already sold out and are on track </w:t>
      </w:r>
      <w:r>
        <w:rPr>
          <w:rFonts w:eastAsia="Times New Roman" w:cs="Arial"/>
          <w:color w:val="000000" w:themeColor="text1"/>
          <w:sz w:val="22"/>
          <w:szCs w:val="22"/>
          <w:lang w:eastAsia="en-GB"/>
        </w:rPr>
        <w:t>for</w:t>
      </w:r>
      <w:r w:rsidRPr="00BE0AD9">
        <w:rPr>
          <w:rFonts w:eastAsia="Times New Roman" w:cs="Arial"/>
          <w:color w:val="000000" w:themeColor="text1"/>
          <w:sz w:val="22"/>
          <w:szCs w:val="22"/>
          <w:lang w:eastAsia="en-GB"/>
        </w:rPr>
        <w:t xml:space="preserve"> their 2018 handover.</w:t>
      </w:r>
    </w:p>
    <w:p w14:paraId="43662694" w14:textId="77777777" w:rsidR="00AC76F6" w:rsidRPr="00BD00F5" w:rsidRDefault="00455154" w:rsidP="00AC76F6">
      <w:pPr>
        <w:spacing w:after="120"/>
        <w:jc w:val="both"/>
        <w:rPr>
          <w:rFonts w:eastAsia="Times New Roman" w:cs="Arial"/>
          <w:color w:val="000000" w:themeColor="text1"/>
          <w:sz w:val="22"/>
          <w:szCs w:val="22"/>
          <w:lang w:eastAsia="en-GB"/>
        </w:rPr>
      </w:pPr>
      <w:r w:rsidRPr="00BD00F5">
        <w:rPr>
          <w:rFonts w:eastAsia="Times New Roman" w:cs="Arial"/>
          <w:color w:val="000000" w:themeColor="text1"/>
          <w:sz w:val="22"/>
          <w:szCs w:val="22"/>
          <w:lang w:eastAsia="en-GB"/>
        </w:rPr>
        <w:t xml:space="preserve">Most </w:t>
      </w:r>
      <w:r w:rsidR="00084010" w:rsidRPr="00BD00F5">
        <w:rPr>
          <w:rFonts w:eastAsia="Times New Roman" w:cs="Arial"/>
          <w:color w:val="000000" w:themeColor="text1"/>
          <w:sz w:val="22"/>
          <w:szCs w:val="22"/>
          <w:lang w:eastAsia="en-GB"/>
        </w:rPr>
        <w:t xml:space="preserve">recently, Jumeirah Golf Estates announced </w:t>
      </w:r>
      <w:proofErr w:type="gramStart"/>
      <w:r w:rsidR="00084010" w:rsidRPr="00BD00F5">
        <w:rPr>
          <w:rFonts w:eastAsia="Times New Roman" w:cs="Arial"/>
          <w:color w:val="000000" w:themeColor="text1"/>
          <w:sz w:val="22"/>
          <w:szCs w:val="22"/>
          <w:lang w:eastAsia="en-GB"/>
        </w:rPr>
        <w:t xml:space="preserve">the </w:t>
      </w:r>
      <w:r w:rsidR="003B51DC" w:rsidRPr="00BD00F5">
        <w:rPr>
          <w:rFonts w:eastAsia="Times New Roman" w:cs="Arial"/>
          <w:color w:val="000000" w:themeColor="text1"/>
          <w:sz w:val="22"/>
          <w:szCs w:val="22"/>
          <w:lang w:eastAsia="en-GB"/>
        </w:rPr>
        <w:t xml:space="preserve"> big</w:t>
      </w:r>
      <w:proofErr w:type="gramEnd"/>
      <w:r w:rsidR="003B51DC" w:rsidRPr="00BD00F5">
        <w:rPr>
          <w:rFonts w:eastAsia="Times New Roman" w:cs="Arial"/>
          <w:color w:val="000000" w:themeColor="text1"/>
          <w:sz w:val="22"/>
          <w:szCs w:val="22"/>
          <w:lang w:eastAsia="en-GB"/>
        </w:rPr>
        <w:t xml:space="preserve"> </w:t>
      </w:r>
      <w:r w:rsidR="00084010" w:rsidRPr="00BD00F5">
        <w:rPr>
          <w:rFonts w:eastAsia="Times New Roman" w:cs="Arial"/>
          <w:color w:val="000000" w:themeColor="text1"/>
          <w:sz w:val="22"/>
          <w:szCs w:val="22"/>
          <w:lang w:eastAsia="en-GB"/>
        </w:rPr>
        <w:t xml:space="preserve">launch of an exclusive offer on  its </w:t>
      </w:r>
      <w:proofErr w:type="spellStart"/>
      <w:r w:rsidR="00084010" w:rsidRPr="00BD00F5">
        <w:rPr>
          <w:rFonts w:eastAsia="Times New Roman" w:cs="Arial"/>
          <w:color w:val="000000" w:themeColor="text1"/>
          <w:sz w:val="22"/>
          <w:szCs w:val="22"/>
          <w:lang w:eastAsia="en-GB"/>
        </w:rPr>
        <w:t>Alandalus</w:t>
      </w:r>
      <w:proofErr w:type="spellEnd"/>
      <w:r w:rsidR="00084010" w:rsidRPr="00BD00F5">
        <w:rPr>
          <w:rFonts w:eastAsia="Times New Roman" w:cs="Arial"/>
          <w:color w:val="000000" w:themeColor="text1"/>
          <w:sz w:val="22"/>
          <w:szCs w:val="22"/>
          <w:lang w:eastAsia="en-GB"/>
        </w:rPr>
        <w:t xml:space="preserve"> apartments at Cityscape Global which turned out to be a</w:t>
      </w:r>
      <w:r w:rsidRPr="00BD00F5">
        <w:rPr>
          <w:rFonts w:eastAsia="Times New Roman" w:cs="Arial"/>
          <w:color w:val="000000" w:themeColor="text1"/>
          <w:sz w:val="22"/>
          <w:szCs w:val="22"/>
          <w:lang w:eastAsia="en-GB"/>
        </w:rPr>
        <w:t xml:space="preserve"> massive</w:t>
      </w:r>
      <w:r w:rsidR="00084010" w:rsidRPr="00BD00F5">
        <w:rPr>
          <w:rFonts w:eastAsia="Times New Roman" w:cs="Arial"/>
          <w:color w:val="000000" w:themeColor="text1"/>
          <w:sz w:val="22"/>
          <w:szCs w:val="22"/>
          <w:lang w:eastAsia="en-GB"/>
        </w:rPr>
        <w:t xml:space="preserve"> success. Cityscape buyers had the chance to use the offer for the </w:t>
      </w:r>
      <w:proofErr w:type="spellStart"/>
      <w:r w:rsidR="00084010" w:rsidRPr="00BD00F5">
        <w:rPr>
          <w:rFonts w:eastAsia="Times New Roman" w:cs="Arial"/>
          <w:color w:val="000000" w:themeColor="text1"/>
          <w:sz w:val="22"/>
          <w:szCs w:val="22"/>
          <w:lang w:eastAsia="en-GB"/>
        </w:rPr>
        <w:t>Alandalus</w:t>
      </w:r>
      <w:proofErr w:type="spellEnd"/>
      <w:r w:rsidR="00084010" w:rsidRPr="00BD00F5">
        <w:rPr>
          <w:rFonts w:eastAsia="Times New Roman" w:cs="Arial"/>
          <w:color w:val="000000" w:themeColor="text1"/>
          <w:sz w:val="22"/>
          <w:szCs w:val="22"/>
          <w:lang w:eastAsia="en-GB"/>
        </w:rPr>
        <w:t xml:space="preserve"> community’s Mediterranean-inspired apartments, </w:t>
      </w:r>
      <w:proofErr w:type="gramStart"/>
      <w:r w:rsidR="00084010" w:rsidRPr="00BD00F5">
        <w:rPr>
          <w:rFonts w:eastAsia="Times New Roman" w:cs="Arial"/>
          <w:color w:val="000000" w:themeColor="text1"/>
          <w:sz w:val="22"/>
          <w:szCs w:val="22"/>
          <w:lang w:eastAsia="en-GB"/>
        </w:rPr>
        <w:t>whereby  home</w:t>
      </w:r>
      <w:proofErr w:type="gramEnd"/>
      <w:r w:rsidR="00084010" w:rsidRPr="00BD00F5">
        <w:rPr>
          <w:rFonts w:eastAsia="Times New Roman" w:cs="Arial"/>
          <w:color w:val="000000" w:themeColor="text1"/>
          <w:sz w:val="22"/>
          <w:szCs w:val="22"/>
          <w:lang w:eastAsia="en-GB"/>
        </w:rPr>
        <w:t>-owners and investors benefit</w:t>
      </w:r>
      <w:r w:rsidRPr="00BD00F5">
        <w:rPr>
          <w:rFonts w:eastAsia="Times New Roman" w:cs="Arial"/>
          <w:color w:val="000000" w:themeColor="text1"/>
          <w:sz w:val="22"/>
          <w:szCs w:val="22"/>
          <w:lang w:eastAsia="en-GB"/>
        </w:rPr>
        <w:t>ed</w:t>
      </w:r>
      <w:r w:rsidR="00084010" w:rsidRPr="00BD00F5">
        <w:rPr>
          <w:rFonts w:eastAsia="Times New Roman" w:cs="Arial"/>
          <w:color w:val="000000" w:themeColor="text1"/>
          <w:sz w:val="22"/>
          <w:szCs w:val="22"/>
          <w:lang w:eastAsia="en-GB"/>
        </w:rPr>
        <w:t xml:space="preserve"> from monthly 1 per cent instalments during construction. </w:t>
      </w:r>
      <w:r w:rsidR="00AC76F6" w:rsidRPr="00BD00F5">
        <w:rPr>
          <w:rFonts w:eastAsia="Times New Roman" w:cs="Arial"/>
          <w:color w:val="000000" w:themeColor="text1"/>
          <w:sz w:val="22"/>
          <w:szCs w:val="22"/>
          <w:lang w:eastAsia="en-GB"/>
        </w:rPr>
        <w:t xml:space="preserve">The payment plan, which includes 5 per cent upon booking and the final balance of 70 per cent due on handover in Q3 2019, is available until 30th September 2017 to investors and home-owners of any </w:t>
      </w:r>
      <w:r w:rsidR="00AC76F6" w:rsidRPr="00BD00F5">
        <w:rPr>
          <w:rFonts w:eastAsia="Times New Roman" w:cs="Arial"/>
          <w:color w:val="000000" w:themeColor="text1"/>
          <w:sz w:val="22"/>
          <w:szCs w:val="22"/>
          <w:lang w:eastAsia="en-GB"/>
        </w:rPr>
        <w:lastRenderedPageBreak/>
        <w:t xml:space="preserve">nationality. It is applicable to the full range of one to four-bedroom apartments, with prices starting from AED 685,000. Moreover, UAE Nationals can avail a 2 per cent waiver on Dubai Land Department (DLD) fees on property purchases. </w:t>
      </w:r>
    </w:p>
    <w:p w14:paraId="40E2C831" w14:textId="77777777" w:rsidR="00084010" w:rsidRPr="00084010" w:rsidRDefault="00084010" w:rsidP="00AC76F6">
      <w:pPr>
        <w:spacing w:after="120"/>
        <w:jc w:val="both"/>
        <w:rPr>
          <w:sz w:val="22"/>
          <w:szCs w:val="22"/>
          <w:rtl/>
        </w:rPr>
      </w:pPr>
    </w:p>
    <w:p w14:paraId="5726E421" w14:textId="77777777" w:rsidR="00084010" w:rsidRDefault="00084010" w:rsidP="00084010"/>
    <w:p w14:paraId="0A0AA826" w14:textId="77777777" w:rsidR="002411EB" w:rsidRPr="002411EB" w:rsidRDefault="002411EB" w:rsidP="002E309F">
      <w:pPr>
        <w:spacing w:after="120"/>
        <w:jc w:val="center"/>
        <w:rPr>
          <w:b/>
        </w:rPr>
      </w:pPr>
      <w:r w:rsidRPr="002411EB">
        <w:rPr>
          <w:b/>
        </w:rPr>
        <w:t>*ENDS*</w:t>
      </w:r>
    </w:p>
    <w:p w14:paraId="55E16B55" w14:textId="77777777" w:rsidR="002411EB" w:rsidRDefault="002411EB" w:rsidP="002E309F">
      <w:pPr>
        <w:spacing w:after="120"/>
        <w:jc w:val="center"/>
      </w:pPr>
    </w:p>
    <w:p w14:paraId="43DF7831" w14:textId="77777777" w:rsidR="002411EB" w:rsidRPr="004B7726" w:rsidRDefault="002411EB" w:rsidP="002E309F">
      <w:pPr>
        <w:spacing w:after="120"/>
        <w:outlineLvl w:val="0"/>
        <w:rPr>
          <w:b/>
          <w:u w:val="single"/>
        </w:rPr>
      </w:pPr>
      <w:r w:rsidRPr="004B7726">
        <w:rPr>
          <w:b/>
          <w:u w:val="single"/>
        </w:rPr>
        <w:t>Notes to Editor</w:t>
      </w:r>
    </w:p>
    <w:p w14:paraId="6F12C13F" w14:textId="77777777" w:rsidR="002411EB" w:rsidRDefault="002411EB" w:rsidP="002411EB"/>
    <w:p w14:paraId="3D8C78BC" w14:textId="77777777" w:rsidR="00DA2A16" w:rsidRDefault="00DA2A16" w:rsidP="002411EB"/>
    <w:p w14:paraId="51009F09" w14:textId="77777777" w:rsidR="00943F25" w:rsidRPr="00943F25" w:rsidRDefault="00943F25" w:rsidP="00943F25">
      <w:pPr>
        <w:rPr>
          <w:b/>
          <w:bCs/>
        </w:rPr>
      </w:pPr>
      <w:r w:rsidRPr="00943F25">
        <w:rPr>
          <w:b/>
          <w:bCs/>
        </w:rPr>
        <w:t>About Jumeirah Golf Estates</w:t>
      </w:r>
    </w:p>
    <w:p w14:paraId="1FE1F4D6" w14:textId="77777777" w:rsidR="00943F25" w:rsidRDefault="00943F25" w:rsidP="00943F25">
      <w:pPr>
        <w:jc w:val="lowKashida"/>
      </w:pPr>
      <w:r>
        <w:t xml:space="preserve">Host to the DP World Tour Championship since 2009, Jumeirah Golf Estates is one of the Middle East’s most prestigious residential golf communities, offering a wide range of world-class golfing facilities and individually designed homes in the United Arab Emirates. Situated just 15 minutes from the Palm Jumeirah and Dubai Marina and only minutes away from the site of Dubai Expo 2020 and Al </w:t>
      </w:r>
      <w:proofErr w:type="spellStart"/>
      <w:r>
        <w:t>Maktoum</w:t>
      </w:r>
      <w:proofErr w:type="spellEnd"/>
      <w:r>
        <w:t xml:space="preserve"> International Airport, Jumeirah Golf Estates is well placed to provide an unforgettable experience for golfers at its two world-class Greg Norman-designed golf courses, Fire &amp; Earth, and residents seeking quality, luxury homes and a peaceful setting within easy reach of Dubai’s top attractions.  </w:t>
      </w:r>
    </w:p>
    <w:p w14:paraId="3A7A840B" w14:textId="77777777" w:rsidR="00943F25" w:rsidRDefault="00943F25" w:rsidP="00943F25">
      <w:pPr>
        <w:jc w:val="lowKashida"/>
      </w:pPr>
    </w:p>
    <w:p w14:paraId="09286CB8" w14:textId="77777777" w:rsidR="00943F25" w:rsidRDefault="00943F25" w:rsidP="00943F25">
      <w:pPr>
        <w:jc w:val="lowKashida"/>
      </w:pPr>
      <w:r>
        <w:t xml:space="preserve">The Fire &amp; Earth courses are part of Jumeirah Golf Estates Phase A development, which consists of 375 hectares of a </w:t>
      </w:r>
      <w:proofErr w:type="gramStart"/>
      <w:r>
        <w:t>1,119 hectare</w:t>
      </w:r>
      <w:proofErr w:type="gramEnd"/>
      <w:r>
        <w:t xml:space="preserve"> land parcel, and incorporates 16 residential communit</w:t>
      </w:r>
      <w:r w:rsidR="0017768B">
        <w:t>ies, comprising of more than 1,8</w:t>
      </w:r>
      <w:r>
        <w:t xml:space="preserve">00 constructed and under construction properties. </w:t>
      </w:r>
    </w:p>
    <w:p w14:paraId="6EDF96B3" w14:textId="77777777" w:rsidR="00943F25" w:rsidRDefault="00943F25" w:rsidP="00943F25"/>
    <w:p w14:paraId="12A5324A" w14:textId="77777777" w:rsidR="00DA2A16" w:rsidRPr="00DA2A16" w:rsidRDefault="00DA2A16" w:rsidP="00DA2A16">
      <w:pPr>
        <w:jc w:val="both"/>
      </w:pPr>
      <w:r w:rsidRPr="00DA2A16">
        <w:t xml:space="preserve">Visit </w:t>
      </w:r>
      <w:hyperlink r:id="rId8" w:history="1">
        <w:r w:rsidRPr="00DA2A16">
          <w:t>JumeirahGolfEstates.com</w:t>
        </w:r>
      </w:hyperlink>
      <w:r w:rsidRPr="00DA2A16">
        <w:t xml:space="preserve"> for more information and connect with Jumeirah Golf Estates on </w:t>
      </w:r>
      <w:hyperlink r:id="rId9" w:history="1">
        <w:r w:rsidRPr="00DA2A16">
          <w:t>Facebook</w:t>
        </w:r>
      </w:hyperlink>
      <w:r w:rsidRPr="00DA2A16">
        <w:t xml:space="preserve">, </w:t>
      </w:r>
      <w:hyperlink r:id="rId10" w:history="1">
        <w:r w:rsidRPr="00DA2A16">
          <w:t>Twitter</w:t>
        </w:r>
      </w:hyperlink>
      <w:r w:rsidRPr="00DA2A16">
        <w:t xml:space="preserve">, and on </w:t>
      </w:r>
      <w:r w:rsidRPr="00DA2A16">
        <w:fldChar w:fldCharType="begin"/>
      </w:r>
      <w:r w:rsidRPr="00DA2A16">
        <w:instrText>HYPERLINK "https://instagram.com/jumeirahgolfest/"</w:instrText>
      </w:r>
      <w:r w:rsidRPr="00DA2A16">
        <w:fldChar w:fldCharType="separate"/>
      </w:r>
      <w:r w:rsidRPr="00DA2A16">
        <w:t>Instagram</w:t>
      </w:r>
    </w:p>
    <w:p w14:paraId="6686EBAA" w14:textId="77777777" w:rsidR="00DA2A16" w:rsidRDefault="00DA2A16" w:rsidP="00DA2A16">
      <w:pPr>
        <w:jc w:val="both"/>
      </w:pPr>
      <w:r w:rsidRPr="00DA2A16">
        <w:fldChar w:fldCharType="end"/>
      </w:r>
    </w:p>
    <w:p w14:paraId="610BCE18" w14:textId="77777777" w:rsidR="00DA2A16" w:rsidRPr="00DA2A16" w:rsidRDefault="00DA2A16" w:rsidP="00DA2A16">
      <w:pPr>
        <w:jc w:val="both"/>
      </w:pPr>
    </w:p>
    <w:p w14:paraId="1CEE59CB" w14:textId="77777777" w:rsidR="00DA2A16" w:rsidRPr="0048612A" w:rsidRDefault="00DA2A16" w:rsidP="00EF335A">
      <w:pPr>
        <w:jc w:val="both"/>
        <w:outlineLvl w:val="0"/>
        <w:rPr>
          <w:b/>
        </w:rPr>
      </w:pPr>
      <w:r w:rsidRPr="000A4A87">
        <w:rPr>
          <w:b/>
        </w:rPr>
        <w:t>Press inquiries:</w:t>
      </w:r>
    </w:p>
    <w:p w14:paraId="7EF789DF" w14:textId="77777777" w:rsidR="00DA2A16" w:rsidRDefault="00F53ADC" w:rsidP="002411EB">
      <w:r>
        <w:t xml:space="preserve">Yasmine Kassem </w:t>
      </w:r>
    </w:p>
    <w:p w14:paraId="79713B00" w14:textId="77777777" w:rsidR="005E076A" w:rsidRDefault="005E076A" w:rsidP="002411EB">
      <w:r>
        <w:t xml:space="preserve">Bell Pottinger </w:t>
      </w:r>
    </w:p>
    <w:p w14:paraId="07F16D1C" w14:textId="77777777" w:rsidR="00191F99" w:rsidRDefault="00FE0D15" w:rsidP="002411EB">
      <w:hyperlink r:id="rId11" w:history="1">
        <w:r w:rsidR="00F53ADC" w:rsidRPr="00E5111F">
          <w:rPr>
            <w:rStyle w:val="Hyperlink"/>
          </w:rPr>
          <w:t>ykassem@bellpottinger.com</w:t>
        </w:r>
      </w:hyperlink>
      <w:r w:rsidR="00F53ADC">
        <w:t xml:space="preserve"> </w:t>
      </w:r>
    </w:p>
    <w:p w14:paraId="53F37342" w14:textId="77777777" w:rsidR="00191F99" w:rsidRPr="002411EB" w:rsidRDefault="00191F99" w:rsidP="002411EB">
      <w:r>
        <w:t xml:space="preserve">+971 55 </w:t>
      </w:r>
      <w:r w:rsidR="00F53ADC">
        <w:t>471 0294</w:t>
      </w:r>
    </w:p>
    <w:sectPr w:rsidR="00191F99" w:rsidRPr="002411EB" w:rsidSect="00AB5A37">
      <w:headerReference w:type="default" r:id="rId12"/>
      <w:pgSz w:w="11900" w:h="16840"/>
      <w:pgMar w:top="2127" w:right="1440" w:bottom="1440" w:left="1440" w:header="158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A224E" w14:textId="77777777" w:rsidR="003154A5" w:rsidRDefault="003154A5" w:rsidP="00997DE2">
      <w:r>
        <w:separator/>
      </w:r>
    </w:p>
  </w:endnote>
  <w:endnote w:type="continuationSeparator" w:id="0">
    <w:p w14:paraId="7BF52D20" w14:textId="77777777" w:rsidR="003154A5" w:rsidRDefault="003154A5" w:rsidP="00997DE2">
      <w:r>
        <w:continuationSeparator/>
      </w:r>
    </w:p>
  </w:endnote>
  <w:endnote w:type="continuationNotice" w:id="1">
    <w:p w14:paraId="7D594C84" w14:textId="77777777" w:rsidR="003154A5" w:rsidRDefault="003154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A235B" w14:textId="77777777" w:rsidR="003154A5" w:rsidRDefault="003154A5" w:rsidP="00997DE2">
      <w:r>
        <w:separator/>
      </w:r>
    </w:p>
  </w:footnote>
  <w:footnote w:type="continuationSeparator" w:id="0">
    <w:p w14:paraId="5839E412" w14:textId="77777777" w:rsidR="003154A5" w:rsidRDefault="003154A5" w:rsidP="00997DE2">
      <w:r>
        <w:continuationSeparator/>
      </w:r>
    </w:p>
  </w:footnote>
  <w:footnote w:type="continuationNotice" w:id="1">
    <w:p w14:paraId="5FCC7E54" w14:textId="77777777" w:rsidR="003154A5" w:rsidRDefault="003154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390A3" w14:textId="77777777" w:rsidR="00C261D6" w:rsidRDefault="0048612A">
    <w:pPr>
      <w:pStyle w:val="Header"/>
    </w:pPr>
    <w:r w:rsidRPr="00C85F98">
      <w:rPr>
        <w:noProof/>
        <w:lang w:eastAsia="en-GB"/>
      </w:rPr>
      <w:drawing>
        <wp:anchor distT="0" distB="0" distL="114300" distR="114300" simplePos="0" relativeHeight="251659264" behindDoc="0" locked="0" layoutInCell="1" allowOverlap="1" wp14:anchorId="65EFA7FD" wp14:editId="360C744B">
          <wp:simplePos x="0" y="0"/>
          <wp:positionH relativeFrom="column">
            <wp:posOffset>2447925</wp:posOffset>
          </wp:positionH>
          <wp:positionV relativeFrom="paragraph">
            <wp:posOffset>-890905</wp:posOffset>
          </wp:positionV>
          <wp:extent cx="1148080" cy="1148080"/>
          <wp:effectExtent l="0" t="0" r="0" b="0"/>
          <wp:wrapTight wrapText="bothSides">
            <wp:wrapPolygon edited="0">
              <wp:start x="0" y="0"/>
              <wp:lineTo x="0" y="21027"/>
              <wp:lineTo x="21027" y="21027"/>
              <wp:lineTo x="2102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080" cy="1148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0404C"/>
    <w:multiLevelType w:val="hybridMultilevel"/>
    <w:tmpl w:val="C03C6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4E0F30"/>
    <w:multiLevelType w:val="hybridMultilevel"/>
    <w:tmpl w:val="D6B42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765D3B"/>
    <w:multiLevelType w:val="hybridMultilevel"/>
    <w:tmpl w:val="B5C4C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DE2"/>
    <w:rsid w:val="0000513E"/>
    <w:rsid w:val="00020CA6"/>
    <w:rsid w:val="00024FFF"/>
    <w:rsid w:val="00030F63"/>
    <w:rsid w:val="00052CB7"/>
    <w:rsid w:val="00084010"/>
    <w:rsid w:val="0008402C"/>
    <w:rsid w:val="000979A9"/>
    <w:rsid w:val="000A4A87"/>
    <w:rsid w:val="000B7E8D"/>
    <w:rsid w:val="000F63CD"/>
    <w:rsid w:val="00113662"/>
    <w:rsid w:val="001157D6"/>
    <w:rsid w:val="0013705F"/>
    <w:rsid w:val="00137983"/>
    <w:rsid w:val="001421B3"/>
    <w:rsid w:val="00150825"/>
    <w:rsid w:val="00173D80"/>
    <w:rsid w:val="0017768B"/>
    <w:rsid w:val="00181CA7"/>
    <w:rsid w:val="00191F99"/>
    <w:rsid w:val="001A463F"/>
    <w:rsid w:val="001E051C"/>
    <w:rsid w:val="001E463E"/>
    <w:rsid w:val="001F3250"/>
    <w:rsid w:val="00215A0B"/>
    <w:rsid w:val="00215B3F"/>
    <w:rsid w:val="00222629"/>
    <w:rsid w:val="00222C76"/>
    <w:rsid w:val="002411EB"/>
    <w:rsid w:val="002448BC"/>
    <w:rsid w:val="002557D5"/>
    <w:rsid w:val="00267F07"/>
    <w:rsid w:val="00292F75"/>
    <w:rsid w:val="002B0856"/>
    <w:rsid w:val="002C5C3B"/>
    <w:rsid w:val="002E309F"/>
    <w:rsid w:val="002F74CB"/>
    <w:rsid w:val="003009BA"/>
    <w:rsid w:val="00302244"/>
    <w:rsid w:val="00307445"/>
    <w:rsid w:val="003154A5"/>
    <w:rsid w:val="00335ED9"/>
    <w:rsid w:val="00346652"/>
    <w:rsid w:val="00356CCE"/>
    <w:rsid w:val="003A6408"/>
    <w:rsid w:val="003B51DC"/>
    <w:rsid w:val="003B7F6C"/>
    <w:rsid w:val="003D7A9E"/>
    <w:rsid w:val="003F05D1"/>
    <w:rsid w:val="00411C9D"/>
    <w:rsid w:val="00420AB8"/>
    <w:rsid w:val="00422230"/>
    <w:rsid w:val="00424589"/>
    <w:rsid w:val="00455154"/>
    <w:rsid w:val="004651F2"/>
    <w:rsid w:val="00466405"/>
    <w:rsid w:val="00477C4E"/>
    <w:rsid w:val="0048612A"/>
    <w:rsid w:val="004B4D25"/>
    <w:rsid w:val="004B7726"/>
    <w:rsid w:val="004C036B"/>
    <w:rsid w:val="004D0AC8"/>
    <w:rsid w:val="004D1FC5"/>
    <w:rsid w:val="004E690F"/>
    <w:rsid w:val="004F6625"/>
    <w:rsid w:val="004F72F8"/>
    <w:rsid w:val="00530897"/>
    <w:rsid w:val="005A6FC1"/>
    <w:rsid w:val="005E076A"/>
    <w:rsid w:val="005E5171"/>
    <w:rsid w:val="005F7D08"/>
    <w:rsid w:val="006013ED"/>
    <w:rsid w:val="00610E92"/>
    <w:rsid w:val="0062068E"/>
    <w:rsid w:val="0062344A"/>
    <w:rsid w:val="00660671"/>
    <w:rsid w:val="006618A0"/>
    <w:rsid w:val="00661F34"/>
    <w:rsid w:val="0067701C"/>
    <w:rsid w:val="006A5EEE"/>
    <w:rsid w:val="006C7694"/>
    <w:rsid w:val="006E50A4"/>
    <w:rsid w:val="00706B04"/>
    <w:rsid w:val="0071320D"/>
    <w:rsid w:val="00736695"/>
    <w:rsid w:val="00743459"/>
    <w:rsid w:val="00754AD5"/>
    <w:rsid w:val="00761755"/>
    <w:rsid w:val="00785267"/>
    <w:rsid w:val="00785E6E"/>
    <w:rsid w:val="007B2FAD"/>
    <w:rsid w:val="007D0D16"/>
    <w:rsid w:val="007D32ED"/>
    <w:rsid w:val="007E2A24"/>
    <w:rsid w:val="00815EC7"/>
    <w:rsid w:val="0083204F"/>
    <w:rsid w:val="008816D7"/>
    <w:rsid w:val="00894DA4"/>
    <w:rsid w:val="00897706"/>
    <w:rsid w:val="008D4E49"/>
    <w:rsid w:val="008F300B"/>
    <w:rsid w:val="00927CB6"/>
    <w:rsid w:val="00940A1B"/>
    <w:rsid w:val="00943F25"/>
    <w:rsid w:val="0095492A"/>
    <w:rsid w:val="00976F1F"/>
    <w:rsid w:val="00980324"/>
    <w:rsid w:val="0099735D"/>
    <w:rsid w:val="00997DE2"/>
    <w:rsid w:val="009A0A28"/>
    <w:rsid w:val="009A2F86"/>
    <w:rsid w:val="009C0033"/>
    <w:rsid w:val="009C0AC1"/>
    <w:rsid w:val="009D5CBA"/>
    <w:rsid w:val="009E304F"/>
    <w:rsid w:val="009F5E7D"/>
    <w:rsid w:val="00A00342"/>
    <w:rsid w:val="00A11CAC"/>
    <w:rsid w:val="00A17C4F"/>
    <w:rsid w:val="00A254C1"/>
    <w:rsid w:val="00A25A73"/>
    <w:rsid w:val="00A429E6"/>
    <w:rsid w:val="00A74CB2"/>
    <w:rsid w:val="00A83822"/>
    <w:rsid w:val="00AB5A37"/>
    <w:rsid w:val="00AC0E23"/>
    <w:rsid w:val="00AC76F6"/>
    <w:rsid w:val="00AF28CB"/>
    <w:rsid w:val="00AF40F9"/>
    <w:rsid w:val="00B00262"/>
    <w:rsid w:val="00B17BC7"/>
    <w:rsid w:val="00B17F40"/>
    <w:rsid w:val="00B32E3C"/>
    <w:rsid w:val="00B64EDB"/>
    <w:rsid w:val="00B9194C"/>
    <w:rsid w:val="00B97994"/>
    <w:rsid w:val="00BD00F5"/>
    <w:rsid w:val="00BE0AD9"/>
    <w:rsid w:val="00BE4FAF"/>
    <w:rsid w:val="00BE65D2"/>
    <w:rsid w:val="00BF18D2"/>
    <w:rsid w:val="00C261D6"/>
    <w:rsid w:val="00C33C9E"/>
    <w:rsid w:val="00C4165A"/>
    <w:rsid w:val="00C421EB"/>
    <w:rsid w:val="00C47591"/>
    <w:rsid w:val="00C90972"/>
    <w:rsid w:val="00CE1812"/>
    <w:rsid w:val="00CE5113"/>
    <w:rsid w:val="00CF7082"/>
    <w:rsid w:val="00D026CD"/>
    <w:rsid w:val="00D03B4F"/>
    <w:rsid w:val="00D17903"/>
    <w:rsid w:val="00D95D9A"/>
    <w:rsid w:val="00DA2A16"/>
    <w:rsid w:val="00DA6FFD"/>
    <w:rsid w:val="00DE6426"/>
    <w:rsid w:val="00E20AFC"/>
    <w:rsid w:val="00E73785"/>
    <w:rsid w:val="00E75C24"/>
    <w:rsid w:val="00E91C36"/>
    <w:rsid w:val="00EA5FC3"/>
    <w:rsid w:val="00ED053B"/>
    <w:rsid w:val="00ED47C3"/>
    <w:rsid w:val="00EE1E42"/>
    <w:rsid w:val="00EF335A"/>
    <w:rsid w:val="00F236D1"/>
    <w:rsid w:val="00F44DCD"/>
    <w:rsid w:val="00F5062A"/>
    <w:rsid w:val="00F53ADC"/>
    <w:rsid w:val="00F56297"/>
    <w:rsid w:val="00F57D1F"/>
    <w:rsid w:val="00F62215"/>
    <w:rsid w:val="00F67C73"/>
    <w:rsid w:val="00F70BA8"/>
    <w:rsid w:val="00F95D4A"/>
    <w:rsid w:val="00FC6438"/>
    <w:rsid w:val="00FD7D18"/>
    <w:rsid w:val="00FE0D15"/>
    <w:rsid w:val="00FE76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B0ECF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DE2"/>
    <w:pPr>
      <w:tabs>
        <w:tab w:val="center" w:pos="4680"/>
        <w:tab w:val="right" w:pos="9360"/>
      </w:tabs>
    </w:pPr>
  </w:style>
  <w:style w:type="character" w:customStyle="1" w:styleId="HeaderChar">
    <w:name w:val="Header Char"/>
    <w:basedOn w:val="DefaultParagraphFont"/>
    <w:link w:val="Header"/>
    <w:uiPriority w:val="99"/>
    <w:rsid w:val="00997DE2"/>
    <w:rPr>
      <w:lang w:val="en-GB"/>
    </w:rPr>
  </w:style>
  <w:style w:type="paragraph" w:styleId="Footer">
    <w:name w:val="footer"/>
    <w:basedOn w:val="Normal"/>
    <w:link w:val="FooterChar"/>
    <w:uiPriority w:val="99"/>
    <w:unhideWhenUsed/>
    <w:rsid w:val="00997DE2"/>
    <w:pPr>
      <w:tabs>
        <w:tab w:val="center" w:pos="4680"/>
        <w:tab w:val="right" w:pos="9360"/>
      </w:tabs>
    </w:pPr>
  </w:style>
  <w:style w:type="character" w:customStyle="1" w:styleId="FooterChar">
    <w:name w:val="Footer Char"/>
    <w:basedOn w:val="DefaultParagraphFont"/>
    <w:link w:val="Footer"/>
    <w:uiPriority w:val="99"/>
    <w:rsid w:val="00997DE2"/>
    <w:rPr>
      <w:lang w:val="en-GB"/>
    </w:rPr>
  </w:style>
  <w:style w:type="paragraph" w:styleId="NormalWeb">
    <w:name w:val="Normal (Web)"/>
    <w:basedOn w:val="Normal"/>
    <w:uiPriority w:val="99"/>
    <w:semiHidden/>
    <w:unhideWhenUsed/>
    <w:rsid w:val="002411EB"/>
    <w:pPr>
      <w:spacing w:before="100" w:beforeAutospacing="1" w:after="100" w:afterAutospacing="1"/>
    </w:pPr>
    <w:rPr>
      <w:rFonts w:ascii="Times New Roman" w:hAnsi="Times New Roman" w:cs="Times New Roman"/>
      <w:lang w:val="en-US"/>
    </w:rPr>
  </w:style>
  <w:style w:type="character" w:styleId="CommentReference">
    <w:name w:val="annotation reference"/>
    <w:basedOn w:val="DefaultParagraphFont"/>
    <w:uiPriority w:val="99"/>
    <w:semiHidden/>
    <w:unhideWhenUsed/>
    <w:rsid w:val="00B97994"/>
    <w:rPr>
      <w:sz w:val="18"/>
      <w:szCs w:val="18"/>
    </w:rPr>
  </w:style>
  <w:style w:type="paragraph" w:styleId="CommentText">
    <w:name w:val="annotation text"/>
    <w:basedOn w:val="Normal"/>
    <w:link w:val="CommentTextChar"/>
    <w:uiPriority w:val="99"/>
    <w:semiHidden/>
    <w:unhideWhenUsed/>
    <w:rsid w:val="00B97994"/>
  </w:style>
  <w:style w:type="character" w:customStyle="1" w:styleId="CommentTextChar">
    <w:name w:val="Comment Text Char"/>
    <w:basedOn w:val="DefaultParagraphFont"/>
    <w:link w:val="CommentText"/>
    <w:uiPriority w:val="99"/>
    <w:semiHidden/>
    <w:rsid w:val="00B97994"/>
    <w:rPr>
      <w:lang w:val="en-GB"/>
    </w:rPr>
  </w:style>
  <w:style w:type="paragraph" w:styleId="CommentSubject">
    <w:name w:val="annotation subject"/>
    <w:basedOn w:val="CommentText"/>
    <w:next w:val="CommentText"/>
    <w:link w:val="CommentSubjectChar"/>
    <w:uiPriority w:val="99"/>
    <w:semiHidden/>
    <w:unhideWhenUsed/>
    <w:rsid w:val="00B97994"/>
    <w:rPr>
      <w:b/>
      <w:bCs/>
      <w:sz w:val="20"/>
      <w:szCs w:val="20"/>
    </w:rPr>
  </w:style>
  <w:style w:type="character" w:customStyle="1" w:styleId="CommentSubjectChar">
    <w:name w:val="Comment Subject Char"/>
    <w:basedOn w:val="CommentTextChar"/>
    <w:link w:val="CommentSubject"/>
    <w:uiPriority w:val="99"/>
    <w:semiHidden/>
    <w:rsid w:val="00B97994"/>
    <w:rPr>
      <w:b/>
      <w:bCs/>
      <w:sz w:val="20"/>
      <w:szCs w:val="20"/>
      <w:lang w:val="en-GB"/>
    </w:rPr>
  </w:style>
  <w:style w:type="paragraph" w:styleId="BalloonText">
    <w:name w:val="Balloon Text"/>
    <w:basedOn w:val="Normal"/>
    <w:link w:val="BalloonTextChar"/>
    <w:uiPriority w:val="99"/>
    <w:semiHidden/>
    <w:unhideWhenUsed/>
    <w:rsid w:val="00B9799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7994"/>
    <w:rPr>
      <w:rFonts w:ascii="Times New Roman" w:hAnsi="Times New Roman" w:cs="Times New Roman"/>
      <w:sz w:val="18"/>
      <w:szCs w:val="18"/>
      <w:lang w:val="en-GB"/>
    </w:rPr>
  </w:style>
  <w:style w:type="character" w:styleId="Hyperlink">
    <w:name w:val="Hyperlink"/>
    <w:basedOn w:val="DefaultParagraphFont"/>
    <w:uiPriority w:val="99"/>
    <w:unhideWhenUsed/>
    <w:rsid w:val="00DA2A16"/>
    <w:rPr>
      <w:color w:val="0000FF"/>
      <w:u w:val="single"/>
    </w:rPr>
  </w:style>
  <w:style w:type="paragraph" w:styleId="Revision">
    <w:name w:val="Revision"/>
    <w:hidden/>
    <w:uiPriority w:val="99"/>
    <w:semiHidden/>
    <w:rsid w:val="00C261D6"/>
    <w:rPr>
      <w:lang w:val="en-GB"/>
    </w:rPr>
  </w:style>
  <w:style w:type="paragraph" w:styleId="ListParagraph">
    <w:name w:val="List Paragraph"/>
    <w:basedOn w:val="Normal"/>
    <w:uiPriority w:val="34"/>
    <w:qFormat/>
    <w:rsid w:val="00466405"/>
    <w:pPr>
      <w:ind w:left="720"/>
      <w:contextualSpacing/>
    </w:pPr>
  </w:style>
  <w:style w:type="character" w:customStyle="1" w:styleId="Mention1">
    <w:name w:val="Mention1"/>
    <w:basedOn w:val="DefaultParagraphFont"/>
    <w:uiPriority w:val="99"/>
    <w:semiHidden/>
    <w:unhideWhenUsed/>
    <w:rsid w:val="00191F99"/>
    <w:rPr>
      <w:color w:val="2B579A"/>
      <w:shd w:val="clear" w:color="auto" w:fill="E6E6E6"/>
    </w:rPr>
  </w:style>
  <w:style w:type="character" w:customStyle="1" w:styleId="Mention2">
    <w:name w:val="Mention2"/>
    <w:basedOn w:val="DefaultParagraphFont"/>
    <w:uiPriority w:val="99"/>
    <w:semiHidden/>
    <w:unhideWhenUsed/>
    <w:rsid w:val="00F53AD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11519">
      <w:bodyDiv w:val="1"/>
      <w:marLeft w:val="0"/>
      <w:marRight w:val="0"/>
      <w:marTop w:val="0"/>
      <w:marBottom w:val="0"/>
      <w:divBdr>
        <w:top w:val="none" w:sz="0" w:space="0" w:color="auto"/>
        <w:left w:val="none" w:sz="0" w:space="0" w:color="auto"/>
        <w:bottom w:val="none" w:sz="0" w:space="0" w:color="auto"/>
        <w:right w:val="none" w:sz="0" w:space="0" w:color="auto"/>
      </w:divBdr>
    </w:div>
    <w:div w:id="463156520">
      <w:bodyDiv w:val="1"/>
      <w:marLeft w:val="0"/>
      <w:marRight w:val="0"/>
      <w:marTop w:val="0"/>
      <w:marBottom w:val="0"/>
      <w:divBdr>
        <w:top w:val="none" w:sz="0" w:space="0" w:color="auto"/>
        <w:left w:val="none" w:sz="0" w:space="0" w:color="auto"/>
        <w:bottom w:val="none" w:sz="0" w:space="0" w:color="auto"/>
        <w:right w:val="none" w:sz="0" w:space="0" w:color="auto"/>
      </w:divBdr>
    </w:div>
    <w:div w:id="860436874">
      <w:bodyDiv w:val="1"/>
      <w:marLeft w:val="0"/>
      <w:marRight w:val="0"/>
      <w:marTop w:val="0"/>
      <w:marBottom w:val="0"/>
      <w:divBdr>
        <w:top w:val="none" w:sz="0" w:space="0" w:color="auto"/>
        <w:left w:val="none" w:sz="0" w:space="0" w:color="auto"/>
        <w:bottom w:val="none" w:sz="0" w:space="0" w:color="auto"/>
        <w:right w:val="none" w:sz="0" w:space="0" w:color="auto"/>
      </w:divBdr>
    </w:div>
    <w:div w:id="939945514">
      <w:bodyDiv w:val="1"/>
      <w:marLeft w:val="0"/>
      <w:marRight w:val="0"/>
      <w:marTop w:val="0"/>
      <w:marBottom w:val="0"/>
      <w:divBdr>
        <w:top w:val="none" w:sz="0" w:space="0" w:color="auto"/>
        <w:left w:val="none" w:sz="0" w:space="0" w:color="auto"/>
        <w:bottom w:val="none" w:sz="0" w:space="0" w:color="auto"/>
        <w:right w:val="none" w:sz="0" w:space="0" w:color="auto"/>
      </w:divBdr>
    </w:div>
    <w:div w:id="1070730828">
      <w:bodyDiv w:val="1"/>
      <w:marLeft w:val="0"/>
      <w:marRight w:val="0"/>
      <w:marTop w:val="0"/>
      <w:marBottom w:val="0"/>
      <w:divBdr>
        <w:top w:val="none" w:sz="0" w:space="0" w:color="auto"/>
        <w:left w:val="none" w:sz="0" w:space="0" w:color="auto"/>
        <w:bottom w:val="none" w:sz="0" w:space="0" w:color="auto"/>
        <w:right w:val="none" w:sz="0" w:space="0" w:color="auto"/>
      </w:divBdr>
    </w:div>
    <w:div w:id="1230842658">
      <w:bodyDiv w:val="1"/>
      <w:marLeft w:val="0"/>
      <w:marRight w:val="0"/>
      <w:marTop w:val="0"/>
      <w:marBottom w:val="0"/>
      <w:divBdr>
        <w:top w:val="none" w:sz="0" w:space="0" w:color="auto"/>
        <w:left w:val="none" w:sz="0" w:space="0" w:color="auto"/>
        <w:bottom w:val="none" w:sz="0" w:space="0" w:color="auto"/>
        <w:right w:val="none" w:sz="0" w:space="0" w:color="auto"/>
      </w:divBdr>
      <w:divsChild>
        <w:div w:id="2099448074">
          <w:marLeft w:val="0"/>
          <w:marRight w:val="0"/>
          <w:marTop w:val="0"/>
          <w:marBottom w:val="0"/>
          <w:divBdr>
            <w:top w:val="none" w:sz="0" w:space="0" w:color="auto"/>
            <w:left w:val="none" w:sz="0" w:space="0" w:color="auto"/>
            <w:bottom w:val="none" w:sz="0" w:space="0" w:color="auto"/>
            <w:right w:val="none" w:sz="0" w:space="0" w:color="auto"/>
          </w:divBdr>
        </w:div>
      </w:divsChild>
    </w:div>
    <w:div w:id="1471747270">
      <w:bodyDiv w:val="1"/>
      <w:marLeft w:val="0"/>
      <w:marRight w:val="0"/>
      <w:marTop w:val="0"/>
      <w:marBottom w:val="0"/>
      <w:divBdr>
        <w:top w:val="none" w:sz="0" w:space="0" w:color="auto"/>
        <w:left w:val="none" w:sz="0" w:space="0" w:color="auto"/>
        <w:bottom w:val="none" w:sz="0" w:space="0" w:color="auto"/>
        <w:right w:val="none" w:sz="0" w:space="0" w:color="auto"/>
      </w:divBdr>
    </w:div>
    <w:div w:id="1498690799">
      <w:bodyDiv w:val="1"/>
      <w:marLeft w:val="0"/>
      <w:marRight w:val="0"/>
      <w:marTop w:val="0"/>
      <w:marBottom w:val="0"/>
      <w:divBdr>
        <w:top w:val="none" w:sz="0" w:space="0" w:color="auto"/>
        <w:left w:val="none" w:sz="0" w:space="0" w:color="auto"/>
        <w:bottom w:val="none" w:sz="0" w:space="0" w:color="auto"/>
        <w:right w:val="none" w:sz="0" w:space="0" w:color="auto"/>
      </w:divBdr>
    </w:div>
    <w:div w:id="1688218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meirahgolfestate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kassem@bellpottinger.com" TargetMode="External"/><Relationship Id="rId5" Type="http://schemas.openxmlformats.org/officeDocument/2006/relationships/webSettings" Target="webSettings.xml"/><Relationship Id="rId10" Type="http://schemas.openxmlformats.org/officeDocument/2006/relationships/hyperlink" Target="http://www.twitter.com/JumeirahGolfEst" TargetMode="External"/><Relationship Id="rId4" Type="http://schemas.openxmlformats.org/officeDocument/2006/relationships/settings" Target="settings.xml"/><Relationship Id="rId9" Type="http://schemas.openxmlformats.org/officeDocument/2006/relationships/hyperlink" Target="https://www.facebook.com/Jumeirah-Golf-Estates-Golf-Club-13102259360599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079FDBB-EDD7-41CB-BB7F-0AB47DF88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4440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Katusak</dc:creator>
  <cp:keywords/>
  <dc:description/>
  <cp:lastModifiedBy>Yasmine Kassem</cp:lastModifiedBy>
  <cp:revision>2</cp:revision>
  <dcterms:created xsi:type="dcterms:W3CDTF">2017-09-17T08:26:00Z</dcterms:created>
  <dcterms:modified xsi:type="dcterms:W3CDTF">2017-09-17T08:26:00Z</dcterms:modified>
</cp:coreProperties>
</file>